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6B7FCE">
        <w:rPr>
          <w:b/>
          <w:bCs/>
          <w:sz w:val="20"/>
          <w:szCs w:val="20"/>
        </w:rPr>
        <w:t>654</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r w:rsidRPr="008441AC">
        <w:rPr>
          <w:sz w:val="22"/>
          <w:szCs w:val="22"/>
        </w:rPr>
        <w:t>действующего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6B7FCE">
        <w:rPr>
          <w:b/>
          <w:color w:val="17365D"/>
          <w:sz w:val="20"/>
          <w:szCs w:val="20"/>
        </w:rPr>
        <w:t>антенны</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6B7FCE">
        <w:rPr>
          <w:b/>
          <w:color w:val="17365D"/>
          <w:sz w:val="20"/>
          <w:szCs w:val="20"/>
        </w:rPr>
        <w:t>антенны</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2.2. Наименование, количество и стоимость Товара приведены в Спецификации (Приложение № 1 к настоящему Договору).</w:t>
      </w:r>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6B7FCE">
        <w:rPr>
          <w:b/>
          <w:color w:val="17365D"/>
          <w:sz w:val="20"/>
          <w:szCs w:val="20"/>
        </w:rPr>
        <w:t>20</w:t>
      </w:r>
      <w:r w:rsidR="00EF24E3" w:rsidRPr="001A4AAA">
        <w:rPr>
          <w:b/>
          <w:color w:val="17365D"/>
          <w:sz w:val="20"/>
          <w:szCs w:val="20"/>
        </w:rPr>
        <w:t>.</w:t>
      </w:r>
      <w:r w:rsidR="006B7FCE">
        <w:rPr>
          <w:b/>
          <w:color w:val="17365D"/>
          <w:sz w:val="20"/>
          <w:szCs w:val="20"/>
        </w:rPr>
        <w:t>12</w:t>
      </w:r>
      <w:r w:rsidR="005331D6" w:rsidRPr="001A4AAA">
        <w:rPr>
          <w:b/>
          <w:color w:val="17365D"/>
          <w:sz w:val="20"/>
          <w:szCs w:val="20"/>
        </w:rPr>
        <w:t>.20</w:t>
      </w:r>
      <w:r w:rsidR="00A26B13" w:rsidRPr="001A4AAA">
        <w:rPr>
          <w:b/>
          <w:color w:val="17365D"/>
          <w:sz w:val="20"/>
          <w:szCs w:val="20"/>
        </w:rPr>
        <w:t>2</w:t>
      </w:r>
      <w:r w:rsidR="006B7FCE">
        <w:rPr>
          <w:b/>
          <w:color w:val="17365D"/>
          <w:sz w:val="20"/>
          <w:szCs w:val="20"/>
        </w:rPr>
        <w:t>2</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6B7FCE">
        <w:rPr>
          <w:sz w:val="20"/>
          <w:szCs w:val="20"/>
        </w:rPr>
        <w:t>методику поверки, свидетельство об утверждении типа и описание типа, свидетельство о поверке.</w:t>
      </w:r>
      <w:r w:rsidR="007D7550">
        <w:rPr>
          <w:sz w:val="20"/>
          <w:szCs w:val="20"/>
        </w:rPr>
        <w:t>.</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683445" w:rsidRPr="007B2606" w:rsidRDefault="00683445" w:rsidP="00683445">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lastRenderedPageBreak/>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243AE6" w:rsidRPr="007B2606" w:rsidRDefault="00243AE6" w:rsidP="008C5FF9">
      <w:pPr>
        <w:ind w:firstLine="600"/>
        <w:jc w:val="both"/>
        <w:rPr>
          <w:sz w:val="20"/>
          <w:szCs w:val="20"/>
        </w:rPr>
      </w:pP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В случае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6B7FCE">
        <w:rPr>
          <w:sz w:val="20"/>
          <w:szCs w:val="20"/>
        </w:rPr>
        <w:t>0</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50100B">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lastRenderedPageBreak/>
        <w:t xml:space="preserve">7.1. </w:t>
      </w:r>
      <w:r w:rsidR="00F81296" w:rsidRPr="007B2606">
        <w:rPr>
          <w:sz w:val="20"/>
          <w:szCs w:val="20"/>
        </w:rPr>
        <w:t>Стоимость Товара по настоящему Договору составляет ________________  (_______________________) 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 ________________  (_______________________) Российских рублей.</w:t>
      </w:r>
    </w:p>
    <w:p w:rsidR="008C5FF9" w:rsidRPr="007B2606" w:rsidRDefault="008C5FF9" w:rsidP="008C5FF9">
      <w:pPr>
        <w:ind w:firstLine="600"/>
        <w:jc w:val="both"/>
        <w:rPr>
          <w:sz w:val="20"/>
          <w:szCs w:val="20"/>
        </w:rPr>
      </w:pPr>
      <w:r w:rsidRPr="007B2606">
        <w:rPr>
          <w:sz w:val="20"/>
          <w:szCs w:val="20"/>
        </w:rPr>
        <w:t xml:space="preserve">7.2. </w:t>
      </w:r>
      <w:r w:rsidR="006B7FCE" w:rsidRPr="006B7FCE">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683445">
        <w:rPr>
          <w:sz w:val="20"/>
          <w:szCs w:val="20"/>
        </w:rPr>
        <w:t>, а в случае досрочной поставки Товара – в течение 30</w:t>
      </w:r>
      <w:r w:rsidR="006B7FCE">
        <w:rPr>
          <w:sz w:val="20"/>
          <w:szCs w:val="20"/>
        </w:rPr>
        <w:t xml:space="preserve"> (тридцати) календарных дней с 20</w:t>
      </w:r>
      <w:r w:rsidR="00683445">
        <w:rPr>
          <w:sz w:val="20"/>
          <w:szCs w:val="20"/>
        </w:rPr>
        <w:t>.</w:t>
      </w:r>
      <w:r w:rsidR="006B7FCE">
        <w:rPr>
          <w:sz w:val="20"/>
          <w:szCs w:val="20"/>
        </w:rPr>
        <w:t>12</w:t>
      </w:r>
      <w:r w:rsidR="000C5BE7">
        <w:rPr>
          <w:sz w:val="20"/>
          <w:szCs w:val="20"/>
        </w:rPr>
        <w:t>.202</w:t>
      </w:r>
      <w:r w:rsidR="006B7FCE">
        <w:rPr>
          <w:sz w:val="20"/>
          <w:szCs w:val="20"/>
        </w:rPr>
        <w:t>2</w:t>
      </w:r>
      <w:r w:rsidR="00683445">
        <w:rPr>
          <w:sz w:val="20"/>
          <w:szCs w:val="20"/>
        </w:rPr>
        <w:t>г.,</w:t>
      </w:r>
      <w:r w:rsidR="001B3B78" w:rsidRPr="007B2606">
        <w:rPr>
          <w:sz w:val="20"/>
          <w:szCs w:val="20"/>
        </w:rPr>
        <w:t xml:space="preserve"> 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8.5. Поставщик несет ответственность за убытки, связанные с повреждением Товара вследствие:</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9.1. Право собственности на Товар, переходит от Поставщика к Заказчику с даты подписания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lastRenderedPageBreak/>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r w:rsidRPr="007758F3">
              <w:rPr>
                <w:sz w:val="18"/>
              </w:rPr>
              <w:t>р/с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C5FF9" w:rsidP="00447DA4">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w:t>
      </w:r>
      <w:r w:rsidR="006B5F65">
        <w:rPr>
          <w:sz w:val="20"/>
          <w:szCs w:val="20"/>
        </w:rPr>
        <w:t>654</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6B5F65">
        <w:rPr>
          <w:b/>
          <w:color w:val="17365D"/>
        </w:rPr>
        <w:t>20</w:t>
      </w:r>
      <w:r w:rsidR="00EF24E3" w:rsidRPr="001A4AAA">
        <w:rPr>
          <w:b/>
          <w:color w:val="17365D"/>
        </w:rPr>
        <w:t>.</w:t>
      </w:r>
      <w:r w:rsidR="006B5F65">
        <w:rPr>
          <w:b/>
          <w:color w:val="17365D"/>
        </w:rPr>
        <w:t>12</w:t>
      </w:r>
      <w:r w:rsidRPr="001A4AAA">
        <w:rPr>
          <w:b/>
          <w:color w:val="17365D"/>
        </w:rPr>
        <w:t>.20</w:t>
      </w:r>
      <w:r w:rsidR="00A26B13" w:rsidRPr="001A4AAA">
        <w:rPr>
          <w:b/>
          <w:color w:val="17365D"/>
        </w:rPr>
        <w:t>2</w:t>
      </w:r>
      <w:r w:rsidR="006B5F65">
        <w:rPr>
          <w:b/>
          <w:color w:val="17365D"/>
        </w:rPr>
        <w:t>2</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6B5F65" w:rsidP="006B5F65">
      <w:pPr>
        <w:spacing w:after="60"/>
        <w:jc w:val="right"/>
        <w:rPr>
          <w:sz w:val="20"/>
          <w:szCs w:val="20"/>
        </w:rPr>
      </w:pPr>
      <w:r>
        <w:rPr>
          <w:b/>
          <w:sz w:val="22"/>
        </w:rPr>
        <w:br w:type="page"/>
      </w:r>
      <w:r w:rsidR="00A639B7" w:rsidRPr="00447DA4">
        <w:rPr>
          <w:sz w:val="20"/>
          <w:szCs w:val="20"/>
        </w:rPr>
        <w:lastRenderedPageBreak/>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6B5F65">
        <w:rPr>
          <w:sz w:val="20"/>
          <w:szCs w:val="20"/>
        </w:rPr>
        <w:t>654</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447DA4" w:rsidRDefault="00447DA4" w:rsidP="00A639B7">
      <w:pPr>
        <w:spacing w:after="60"/>
        <w:jc w:val="center"/>
        <w:rPr>
          <w:b/>
          <w:sz w:val="22"/>
        </w:rPr>
      </w:pPr>
    </w:p>
    <w:p w:rsidR="006B5F65" w:rsidRPr="006B5F65" w:rsidRDefault="006B5F65" w:rsidP="0099235A">
      <w:pPr>
        <w:spacing w:after="60"/>
        <w:jc w:val="center"/>
        <w:rPr>
          <w:b/>
          <w:bCs/>
          <w:sz w:val="20"/>
          <w:szCs w:val="20"/>
        </w:rPr>
      </w:pPr>
      <w:r w:rsidRPr="006B5F65">
        <w:rPr>
          <w:b/>
          <w:bCs/>
          <w:sz w:val="20"/>
          <w:szCs w:val="20"/>
        </w:rPr>
        <w:t>ТЕХНИЧЕСКОЕ ЗАДАНИЕ</w:t>
      </w:r>
    </w:p>
    <w:p w:rsidR="006B5F65" w:rsidRPr="006B5F65" w:rsidRDefault="006B5F65" w:rsidP="0099235A">
      <w:pPr>
        <w:jc w:val="center"/>
        <w:rPr>
          <w:b/>
          <w:bCs/>
          <w:sz w:val="20"/>
          <w:szCs w:val="20"/>
          <w:u w:val="single"/>
        </w:rPr>
      </w:pPr>
      <w:r w:rsidRPr="006B5F65">
        <w:rPr>
          <w:b/>
          <w:bCs/>
          <w:sz w:val="20"/>
          <w:szCs w:val="20"/>
          <w:u w:val="single"/>
        </w:rPr>
        <w:t>на поставку товара: Антенны</w:t>
      </w:r>
    </w:p>
    <w:p w:rsidR="006B5F65" w:rsidRPr="006B5F65" w:rsidRDefault="006B5F65" w:rsidP="0099235A">
      <w:pPr>
        <w:jc w:val="both"/>
        <w:rPr>
          <w:sz w:val="20"/>
          <w:szCs w:val="20"/>
        </w:rPr>
      </w:pPr>
      <w:r w:rsidRPr="006B5F65">
        <w:rPr>
          <w:b/>
          <w:bCs/>
          <w:sz w:val="20"/>
          <w:szCs w:val="20"/>
        </w:rPr>
        <w:t>1. Предмет закупки:</w:t>
      </w:r>
      <w:r w:rsidRPr="006B5F65">
        <w:rPr>
          <w:sz w:val="20"/>
          <w:szCs w:val="20"/>
        </w:rPr>
        <w:t xml:space="preserve"> </w:t>
      </w:r>
    </w:p>
    <w:p w:rsidR="006B5F65" w:rsidRPr="006B5F65" w:rsidRDefault="006B5F65" w:rsidP="0099235A">
      <w:pPr>
        <w:spacing w:after="120"/>
        <w:jc w:val="both"/>
        <w:rPr>
          <w:sz w:val="20"/>
          <w:szCs w:val="20"/>
        </w:rPr>
      </w:pPr>
      <w:r w:rsidRPr="006B5F65">
        <w:rPr>
          <w:sz w:val="20"/>
          <w:szCs w:val="20"/>
        </w:rPr>
        <w:t xml:space="preserve">Поставка товара: </w:t>
      </w:r>
      <w:r w:rsidRPr="006B5F65">
        <w:rPr>
          <w:bCs/>
          <w:sz w:val="20"/>
          <w:szCs w:val="20"/>
        </w:rPr>
        <w:t>Антенны</w:t>
      </w:r>
      <w:r w:rsidRPr="006B5F65">
        <w:rPr>
          <w:sz w:val="20"/>
          <w:szCs w:val="20"/>
        </w:rPr>
        <w:t>.</w:t>
      </w:r>
    </w:p>
    <w:p w:rsidR="006B5F65" w:rsidRPr="006B5F65" w:rsidRDefault="006B5F65" w:rsidP="0099235A">
      <w:pPr>
        <w:jc w:val="both"/>
        <w:rPr>
          <w:b/>
          <w:bCs/>
          <w:sz w:val="20"/>
          <w:szCs w:val="20"/>
        </w:rPr>
      </w:pPr>
      <w:r w:rsidRPr="006B5F65">
        <w:rPr>
          <w:b/>
          <w:bCs/>
          <w:sz w:val="20"/>
          <w:szCs w:val="20"/>
        </w:rPr>
        <w:t xml:space="preserve">2. Место и условия поставки товара, выполнения работ, оказания услуг: </w:t>
      </w:r>
    </w:p>
    <w:p w:rsidR="006B5F65" w:rsidRPr="006B5F65" w:rsidRDefault="006B5F65" w:rsidP="0099235A">
      <w:pPr>
        <w:spacing w:after="120"/>
        <w:rPr>
          <w:sz w:val="20"/>
          <w:szCs w:val="20"/>
        </w:rPr>
      </w:pPr>
      <w:r w:rsidRPr="006B5F65">
        <w:rPr>
          <w:sz w:val="20"/>
          <w:szCs w:val="20"/>
        </w:rPr>
        <w:t xml:space="preserve">поставить </w:t>
      </w:r>
      <w:r w:rsidRPr="006B5F65">
        <w:rPr>
          <w:bCs/>
          <w:sz w:val="20"/>
          <w:szCs w:val="20"/>
        </w:rPr>
        <w:t>Антенны</w:t>
      </w:r>
      <w:r w:rsidRPr="006B5F65">
        <w:rPr>
          <w:sz w:val="20"/>
          <w:szCs w:val="20"/>
        </w:rPr>
        <w:t>, соответствующие требованиям, изложенным ниже, на условиях DDP, согласно ИНКОТЕРМС-2000, по адресу: 152920, Ярославская обл., г. Рыбинск, бульвар Победы, д.25.</w:t>
      </w:r>
    </w:p>
    <w:p w:rsidR="006B5F65" w:rsidRPr="006B5F65" w:rsidRDefault="006B5F65" w:rsidP="0099235A">
      <w:pPr>
        <w:jc w:val="both"/>
        <w:rPr>
          <w:b/>
          <w:bCs/>
          <w:sz w:val="20"/>
          <w:szCs w:val="20"/>
        </w:rPr>
      </w:pPr>
      <w:r w:rsidRPr="006B5F65">
        <w:rPr>
          <w:b/>
          <w:bCs/>
          <w:sz w:val="20"/>
          <w:szCs w:val="20"/>
        </w:rPr>
        <w:t xml:space="preserve">3. Срок поставки товара, выполнения работ, оказания услуг: </w:t>
      </w:r>
    </w:p>
    <w:p w:rsidR="006B5F65" w:rsidRDefault="006B5F65" w:rsidP="0099235A">
      <w:pPr>
        <w:jc w:val="both"/>
        <w:rPr>
          <w:sz w:val="20"/>
          <w:szCs w:val="20"/>
        </w:rPr>
      </w:pPr>
      <w:r w:rsidRPr="006B5F65">
        <w:rPr>
          <w:sz w:val="20"/>
          <w:szCs w:val="20"/>
        </w:rPr>
        <w:t>до 20.12.2022 г.</w:t>
      </w:r>
    </w:p>
    <w:p w:rsidR="001B63FB" w:rsidRPr="006B5F65" w:rsidRDefault="001B63FB" w:rsidP="0099235A">
      <w:pPr>
        <w:jc w:val="both"/>
        <w:rPr>
          <w:sz w:val="20"/>
          <w:szCs w:val="20"/>
        </w:rPr>
      </w:pPr>
    </w:p>
    <w:p w:rsidR="006B5F65" w:rsidRPr="006B5F65" w:rsidRDefault="006B5F65" w:rsidP="0099235A">
      <w:pPr>
        <w:jc w:val="both"/>
        <w:rPr>
          <w:b/>
          <w:bCs/>
          <w:sz w:val="20"/>
          <w:szCs w:val="20"/>
        </w:rPr>
      </w:pPr>
      <w:r w:rsidRPr="006B5F65">
        <w:rPr>
          <w:b/>
          <w:bCs/>
          <w:sz w:val="20"/>
          <w:szCs w:val="20"/>
        </w:rPr>
        <w:t xml:space="preserve">4. Требования о включенных в цену поставляемого товара (работ, услуг) расходах: </w:t>
      </w:r>
    </w:p>
    <w:p w:rsidR="006B5F65" w:rsidRPr="006B5F65" w:rsidRDefault="006B5F65" w:rsidP="0099235A">
      <w:pPr>
        <w:spacing w:after="120"/>
        <w:rPr>
          <w:sz w:val="20"/>
          <w:szCs w:val="20"/>
        </w:rPr>
      </w:pPr>
      <w:r w:rsidRPr="006B5F65">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
    <w:p w:rsidR="006B5F65" w:rsidRPr="006B5F65" w:rsidRDefault="006B5F65" w:rsidP="0099235A">
      <w:pPr>
        <w:spacing w:after="120"/>
        <w:jc w:val="both"/>
        <w:rPr>
          <w:b/>
          <w:bCs/>
          <w:sz w:val="20"/>
          <w:szCs w:val="20"/>
        </w:rPr>
      </w:pPr>
      <w:r w:rsidRPr="006B5F65">
        <w:rPr>
          <w:b/>
          <w:bCs/>
          <w:sz w:val="20"/>
          <w:szCs w:val="20"/>
        </w:rPr>
        <w:t xml:space="preserve">5. Технические характеристики и потребительские свойства (не хуже): </w:t>
      </w:r>
    </w:p>
    <w:p w:rsidR="006B5F65" w:rsidRDefault="006B5F65" w:rsidP="0099235A">
      <w:pPr>
        <w:pStyle w:val="1"/>
        <w:kinsoku w:val="0"/>
        <w:overflowPunct w:val="0"/>
        <w:ind w:left="0" w:right="-76"/>
        <w:rPr>
          <w:b w:val="0"/>
          <w:bCs w:val="0"/>
          <w:spacing w:val="-1"/>
          <w:sz w:val="20"/>
          <w:szCs w:val="20"/>
        </w:rPr>
      </w:pPr>
      <w:r w:rsidRPr="006B5F65">
        <w:rPr>
          <w:b w:val="0"/>
          <w:bCs w:val="0"/>
          <w:spacing w:val="-1"/>
          <w:sz w:val="20"/>
          <w:szCs w:val="20"/>
        </w:rPr>
        <w:t xml:space="preserve">5.1 Технические </w:t>
      </w:r>
      <w:r w:rsidRPr="006B5F65">
        <w:rPr>
          <w:b w:val="0"/>
          <w:bCs w:val="0"/>
          <w:spacing w:val="1"/>
          <w:sz w:val="20"/>
          <w:szCs w:val="20"/>
        </w:rPr>
        <w:t>х</w:t>
      </w:r>
      <w:r w:rsidRPr="006B5F65">
        <w:rPr>
          <w:b w:val="0"/>
          <w:bCs w:val="0"/>
          <w:spacing w:val="-1"/>
          <w:sz w:val="20"/>
          <w:szCs w:val="20"/>
        </w:rPr>
        <w:t>арактеристики:</w:t>
      </w:r>
    </w:p>
    <w:p w:rsidR="001B63FB" w:rsidRPr="001B63FB" w:rsidRDefault="001B63FB" w:rsidP="001B63FB"/>
    <w:p w:rsidR="006B5F65" w:rsidRPr="006B5F65" w:rsidRDefault="006B5F65" w:rsidP="0099235A">
      <w:pPr>
        <w:pStyle w:val="af6"/>
        <w:rPr>
          <w:rFonts w:ascii="Times New Roman" w:hAnsi="Times New Roman"/>
          <w:b/>
          <w:sz w:val="20"/>
          <w:szCs w:val="20"/>
        </w:rPr>
      </w:pPr>
      <w:r w:rsidRPr="006B5F65">
        <w:rPr>
          <w:rFonts w:ascii="Times New Roman" w:hAnsi="Times New Roman"/>
          <w:b/>
          <w:sz w:val="20"/>
          <w:szCs w:val="20"/>
        </w:rPr>
        <w:t>Требования к техническим характеристикам (параметрам) антенны измерительной рупорной</w:t>
      </w:r>
    </w:p>
    <w:p w:rsidR="006B5F65" w:rsidRDefault="006B5F65" w:rsidP="0099235A">
      <w:pPr>
        <w:jc w:val="both"/>
        <w:rPr>
          <w:sz w:val="20"/>
          <w:szCs w:val="20"/>
        </w:rPr>
      </w:pPr>
      <w:r w:rsidRPr="006B5F65">
        <w:rPr>
          <w:sz w:val="20"/>
          <w:szCs w:val="20"/>
        </w:rPr>
        <w:t>Антенна измерительная рупорная предназначена для преобразования энергии свободного электромагнитного поля в энергию связанного поля, распространяющегося в коаксиальной передающей линии.</w:t>
      </w:r>
    </w:p>
    <w:p w:rsidR="001B63FB" w:rsidRPr="006B5F65" w:rsidRDefault="001B63FB" w:rsidP="0099235A">
      <w:pPr>
        <w:jc w:val="both"/>
        <w:rPr>
          <w:sz w:val="20"/>
          <w:szCs w:val="20"/>
        </w:rPr>
      </w:pPr>
    </w:p>
    <w:p w:rsidR="006B5F65" w:rsidRPr="006B5F65" w:rsidRDefault="006B5F65" w:rsidP="0099235A">
      <w:pPr>
        <w:jc w:val="both"/>
        <w:rPr>
          <w:b/>
          <w:sz w:val="20"/>
          <w:szCs w:val="20"/>
        </w:rPr>
      </w:pPr>
      <w:r w:rsidRPr="006B5F65">
        <w:rPr>
          <w:b/>
          <w:sz w:val="20"/>
          <w:szCs w:val="20"/>
        </w:rPr>
        <w:t>Метрологические и технические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3"/>
        <w:gridCol w:w="6302"/>
        <w:gridCol w:w="2516"/>
      </w:tblGrid>
      <w:tr w:rsidR="006B5F65" w:rsidRPr="006B5F65" w:rsidTr="0099235A">
        <w:tc>
          <w:tcPr>
            <w:tcW w:w="828"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jc w:val="center"/>
              <w:rPr>
                <w:b/>
                <w:sz w:val="20"/>
                <w:szCs w:val="20"/>
              </w:rPr>
            </w:pPr>
          </w:p>
        </w:tc>
        <w:tc>
          <w:tcPr>
            <w:tcW w:w="6960"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jc w:val="center"/>
              <w:rPr>
                <w:b/>
                <w:sz w:val="20"/>
                <w:szCs w:val="20"/>
              </w:rPr>
            </w:pPr>
            <w:r w:rsidRPr="006B5F65">
              <w:rPr>
                <w:b/>
                <w:sz w:val="20"/>
                <w:szCs w:val="20"/>
              </w:rPr>
              <w:t>Наименование характеристики</w:t>
            </w:r>
          </w:p>
        </w:tc>
        <w:tc>
          <w:tcPr>
            <w:tcW w:w="2634"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jc w:val="center"/>
              <w:rPr>
                <w:b/>
                <w:sz w:val="20"/>
                <w:szCs w:val="20"/>
              </w:rPr>
            </w:pPr>
            <w:r w:rsidRPr="006B5F65">
              <w:rPr>
                <w:b/>
                <w:sz w:val="20"/>
                <w:szCs w:val="20"/>
              </w:rPr>
              <w:t>Значение характеристики</w:t>
            </w:r>
          </w:p>
        </w:tc>
      </w:tr>
      <w:tr w:rsidR="006B5F65" w:rsidRPr="006B5F65" w:rsidTr="0099235A">
        <w:tc>
          <w:tcPr>
            <w:tcW w:w="828"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numPr>
                <w:ilvl w:val="0"/>
                <w:numId w:val="8"/>
              </w:numPr>
              <w:jc w:val="center"/>
              <w:rPr>
                <w:sz w:val="20"/>
                <w:szCs w:val="20"/>
              </w:rPr>
            </w:pPr>
          </w:p>
        </w:tc>
        <w:tc>
          <w:tcPr>
            <w:tcW w:w="6960"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rPr>
                <w:sz w:val="20"/>
                <w:szCs w:val="20"/>
              </w:rPr>
            </w:pPr>
            <w:r w:rsidRPr="006B5F65">
              <w:rPr>
                <w:sz w:val="20"/>
                <w:szCs w:val="20"/>
              </w:rPr>
              <w:t>Рабочий диапазон частот, ГГц</w:t>
            </w:r>
          </w:p>
        </w:tc>
        <w:tc>
          <w:tcPr>
            <w:tcW w:w="2634"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jc w:val="center"/>
              <w:rPr>
                <w:sz w:val="20"/>
                <w:szCs w:val="20"/>
              </w:rPr>
            </w:pPr>
            <w:r w:rsidRPr="006B5F65">
              <w:rPr>
                <w:sz w:val="20"/>
                <w:szCs w:val="20"/>
              </w:rPr>
              <w:t>От 1 до 17,44</w:t>
            </w:r>
          </w:p>
        </w:tc>
      </w:tr>
      <w:tr w:rsidR="006B5F65" w:rsidRPr="006B5F65" w:rsidTr="0099235A">
        <w:tc>
          <w:tcPr>
            <w:tcW w:w="828"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numPr>
                <w:ilvl w:val="0"/>
                <w:numId w:val="8"/>
              </w:numPr>
              <w:jc w:val="center"/>
              <w:rPr>
                <w:sz w:val="20"/>
                <w:szCs w:val="20"/>
              </w:rPr>
            </w:pPr>
          </w:p>
        </w:tc>
        <w:tc>
          <w:tcPr>
            <w:tcW w:w="6960"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rPr>
                <w:sz w:val="20"/>
                <w:szCs w:val="20"/>
              </w:rPr>
            </w:pPr>
            <w:r w:rsidRPr="006B5F65">
              <w:rPr>
                <w:sz w:val="20"/>
                <w:szCs w:val="20"/>
              </w:rPr>
              <w:t>Коэффициент стоячей волны (КСВ), не более</w:t>
            </w:r>
          </w:p>
        </w:tc>
        <w:tc>
          <w:tcPr>
            <w:tcW w:w="2634"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jc w:val="center"/>
              <w:rPr>
                <w:sz w:val="20"/>
                <w:szCs w:val="20"/>
              </w:rPr>
            </w:pPr>
            <w:r w:rsidRPr="006B5F65">
              <w:rPr>
                <w:sz w:val="20"/>
                <w:szCs w:val="20"/>
              </w:rPr>
              <w:t>1,7</w:t>
            </w:r>
          </w:p>
        </w:tc>
      </w:tr>
      <w:tr w:rsidR="006B5F65" w:rsidRPr="006B5F65" w:rsidTr="0099235A">
        <w:tc>
          <w:tcPr>
            <w:tcW w:w="828"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numPr>
                <w:ilvl w:val="0"/>
                <w:numId w:val="8"/>
              </w:numPr>
              <w:jc w:val="center"/>
              <w:rPr>
                <w:sz w:val="20"/>
                <w:szCs w:val="20"/>
              </w:rPr>
            </w:pPr>
          </w:p>
        </w:tc>
        <w:tc>
          <w:tcPr>
            <w:tcW w:w="6960"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rPr>
                <w:sz w:val="20"/>
                <w:szCs w:val="20"/>
              </w:rPr>
            </w:pPr>
            <w:r w:rsidRPr="006B5F65">
              <w:rPr>
                <w:sz w:val="20"/>
                <w:szCs w:val="20"/>
              </w:rPr>
              <w:t>Эффективная площадь, см не менее</w:t>
            </w:r>
          </w:p>
          <w:p w:rsidR="006B5F65" w:rsidRPr="006B5F65" w:rsidRDefault="006B5F65" w:rsidP="006B5F65">
            <w:pPr>
              <w:rPr>
                <w:sz w:val="20"/>
                <w:szCs w:val="20"/>
              </w:rPr>
            </w:pPr>
            <w:r w:rsidRPr="006B5F65">
              <w:rPr>
                <w:sz w:val="20"/>
                <w:szCs w:val="20"/>
              </w:rPr>
              <w:t>в диапазоне частот от 0,85 до 15 ГГц (включительно)</w:t>
            </w:r>
          </w:p>
          <w:p w:rsidR="006B5F65" w:rsidRPr="006B5F65" w:rsidRDefault="006B5F65" w:rsidP="006B5F65">
            <w:pPr>
              <w:rPr>
                <w:sz w:val="20"/>
                <w:szCs w:val="20"/>
              </w:rPr>
            </w:pPr>
            <w:r w:rsidRPr="006B5F65">
              <w:rPr>
                <w:sz w:val="20"/>
                <w:szCs w:val="20"/>
              </w:rPr>
              <w:t>в диапазоне частот от 15 до 17,4 ГГц</w:t>
            </w:r>
          </w:p>
        </w:tc>
        <w:tc>
          <w:tcPr>
            <w:tcW w:w="2634"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jc w:val="center"/>
              <w:rPr>
                <w:sz w:val="20"/>
                <w:szCs w:val="20"/>
              </w:rPr>
            </w:pPr>
          </w:p>
          <w:p w:rsidR="006B5F65" w:rsidRPr="006B5F65" w:rsidRDefault="006B5F65" w:rsidP="006B5F65">
            <w:pPr>
              <w:jc w:val="center"/>
              <w:rPr>
                <w:sz w:val="20"/>
                <w:szCs w:val="20"/>
              </w:rPr>
            </w:pPr>
            <w:r w:rsidRPr="006B5F65">
              <w:rPr>
                <w:sz w:val="20"/>
                <w:szCs w:val="20"/>
              </w:rPr>
              <w:t>150</w:t>
            </w:r>
          </w:p>
          <w:p w:rsidR="006B5F65" w:rsidRPr="006B5F65" w:rsidRDefault="006B5F65" w:rsidP="006B5F65">
            <w:pPr>
              <w:jc w:val="center"/>
              <w:rPr>
                <w:sz w:val="20"/>
                <w:szCs w:val="20"/>
              </w:rPr>
            </w:pPr>
            <w:r w:rsidRPr="006B5F65">
              <w:rPr>
                <w:sz w:val="20"/>
                <w:szCs w:val="20"/>
              </w:rPr>
              <w:t>110</w:t>
            </w:r>
          </w:p>
        </w:tc>
      </w:tr>
      <w:tr w:rsidR="006B5F65" w:rsidRPr="006B5F65" w:rsidTr="0099235A">
        <w:tc>
          <w:tcPr>
            <w:tcW w:w="828"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numPr>
                <w:ilvl w:val="0"/>
                <w:numId w:val="8"/>
              </w:numPr>
              <w:jc w:val="center"/>
              <w:rPr>
                <w:sz w:val="20"/>
                <w:szCs w:val="20"/>
              </w:rPr>
            </w:pPr>
          </w:p>
        </w:tc>
        <w:tc>
          <w:tcPr>
            <w:tcW w:w="6960"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rPr>
                <w:sz w:val="20"/>
                <w:szCs w:val="20"/>
              </w:rPr>
            </w:pPr>
            <w:r w:rsidRPr="006B5F65">
              <w:rPr>
                <w:sz w:val="20"/>
                <w:szCs w:val="20"/>
              </w:rPr>
              <w:t>Пределы допускаемой относительной погрешности эффективной площади антенны, %</w:t>
            </w:r>
          </w:p>
          <w:p w:rsidR="006B5F65" w:rsidRPr="006B5F65" w:rsidRDefault="006B5F65" w:rsidP="006B5F65">
            <w:pPr>
              <w:rPr>
                <w:sz w:val="20"/>
                <w:szCs w:val="20"/>
              </w:rPr>
            </w:pPr>
            <w:r w:rsidRPr="006B5F65">
              <w:rPr>
                <w:sz w:val="20"/>
                <w:szCs w:val="20"/>
              </w:rPr>
              <w:t>в диапазоне частот от 0,85 до 15 ГГц (включительно)</w:t>
            </w:r>
          </w:p>
          <w:p w:rsidR="006B5F65" w:rsidRPr="006B5F65" w:rsidRDefault="006B5F65" w:rsidP="006B5F65">
            <w:pPr>
              <w:rPr>
                <w:sz w:val="20"/>
                <w:szCs w:val="20"/>
              </w:rPr>
            </w:pPr>
            <w:r w:rsidRPr="006B5F65">
              <w:rPr>
                <w:sz w:val="20"/>
                <w:szCs w:val="20"/>
              </w:rPr>
              <w:t>в диапазоне частот от 15 до 17,4 ГГц</w:t>
            </w:r>
          </w:p>
        </w:tc>
        <w:tc>
          <w:tcPr>
            <w:tcW w:w="2634"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jc w:val="center"/>
              <w:rPr>
                <w:sz w:val="20"/>
                <w:szCs w:val="20"/>
              </w:rPr>
            </w:pPr>
          </w:p>
          <w:p w:rsidR="006B5F65" w:rsidRPr="006B5F65" w:rsidRDefault="006B5F65" w:rsidP="006B5F65">
            <w:pPr>
              <w:jc w:val="center"/>
              <w:rPr>
                <w:sz w:val="20"/>
                <w:szCs w:val="20"/>
              </w:rPr>
            </w:pPr>
          </w:p>
          <w:p w:rsidR="006B5F65" w:rsidRPr="006B5F65" w:rsidRDefault="006B5F65" w:rsidP="006B5F65">
            <w:pPr>
              <w:jc w:val="center"/>
              <w:rPr>
                <w:sz w:val="20"/>
                <w:szCs w:val="20"/>
              </w:rPr>
            </w:pPr>
            <w:r w:rsidRPr="006B5F65">
              <w:rPr>
                <w:sz w:val="20"/>
                <w:szCs w:val="20"/>
              </w:rPr>
              <w:t>±20</w:t>
            </w:r>
          </w:p>
          <w:p w:rsidR="006B5F65" w:rsidRPr="006B5F65" w:rsidRDefault="006B5F65" w:rsidP="006B5F65">
            <w:pPr>
              <w:jc w:val="center"/>
              <w:rPr>
                <w:sz w:val="20"/>
                <w:szCs w:val="20"/>
              </w:rPr>
            </w:pPr>
            <w:r w:rsidRPr="006B5F65">
              <w:rPr>
                <w:sz w:val="20"/>
                <w:szCs w:val="20"/>
              </w:rPr>
              <w:t>±15</w:t>
            </w:r>
          </w:p>
        </w:tc>
      </w:tr>
      <w:tr w:rsidR="006B5F65" w:rsidRPr="006B5F65" w:rsidTr="0099235A">
        <w:tc>
          <w:tcPr>
            <w:tcW w:w="828"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numPr>
                <w:ilvl w:val="0"/>
                <w:numId w:val="8"/>
              </w:numPr>
              <w:jc w:val="center"/>
              <w:rPr>
                <w:sz w:val="20"/>
                <w:szCs w:val="20"/>
              </w:rPr>
            </w:pPr>
          </w:p>
        </w:tc>
        <w:tc>
          <w:tcPr>
            <w:tcW w:w="6960"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rPr>
                <w:sz w:val="20"/>
                <w:szCs w:val="20"/>
              </w:rPr>
            </w:pPr>
            <w:r w:rsidRPr="006B5F65">
              <w:rPr>
                <w:sz w:val="20"/>
                <w:szCs w:val="20"/>
              </w:rPr>
              <w:t>Уровень сигнала ортогональной поляризации относительно сигнала основной поляризации на выходе антенны, дБ, не более</w:t>
            </w:r>
          </w:p>
        </w:tc>
        <w:tc>
          <w:tcPr>
            <w:tcW w:w="2634"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jc w:val="center"/>
              <w:rPr>
                <w:sz w:val="20"/>
                <w:szCs w:val="20"/>
              </w:rPr>
            </w:pPr>
          </w:p>
          <w:p w:rsidR="006B5F65" w:rsidRPr="006B5F65" w:rsidRDefault="006B5F65" w:rsidP="006B5F65">
            <w:pPr>
              <w:jc w:val="center"/>
              <w:rPr>
                <w:sz w:val="20"/>
                <w:szCs w:val="20"/>
              </w:rPr>
            </w:pPr>
          </w:p>
          <w:p w:rsidR="006B5F65" w:rsidRPr="006B5F65" w:rsidRDefault="006B5F65" w:rsidP="006B5F65">
            <w:pPr>
              <w:jc w:val="center"/>
              <w:rPr>
                <w:sz w:val="20"/>
                <w:szCs w:val="20"/>
              </w:rPr>
            </w:pPr>
            <w:r w:rsidRPr="006B5F65">
              <w:rPr>
                <w:sz w:val="20"/>
                <w:szCs w:val="20"/>
              </w:rPr>
              <w:t>Минус 25</w:t>
            </w:r>
          </w:p>
        </w:tc>
      </w:tr>
      <w:tr w:rsidR="006B5F65" w:rsidRPr="006B5F65" w:rsidTr="0099235A">
        <w:tc>
          <w:tcPr>
            <w:tcW w:w="828"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numPr>
                <w:ilvl w:val="0"/>
                <w:numId w:val="8"/>
              </w:numPr>
              <w:jc w:val="center"/>
              <w:rPr>
                <w:sz w:val="20"/>
                <w:szCs w:val="20"/>
              </w:rPr>
            </w:pPr>
          </w:p>
        </w:tc>
        <w:tc>
          <w:tcPr>
            <w:tcW w:w="6960"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rPr>
                <w:sz w:val="20"/>
                <w:szCs w:val="20"/>
              </w:rPr>
            </w:pPr>
            <w:r w:rsidRPr="006B5F65">
              <w:rPr>
                <w:sz w:val="20"/>
                <w:szCs w:val="20"/>
              </w:rPr>
              <w:t>Уровень боковых лепестков диаграммы направленности относительно главного лепестка, дБ, не более</w:t>
            </w:r>
          </w:p>
        </w:tc>
        <w:tc>
          <w:tcPr>
            <w:tcW w:w="2634"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jc w:val="center"/>
              <w:rPr>
                <w:sz w:val="20"/>
                <w:szCs w:val="20"/>
              </w:rPr>
            </w:pPr>
          </w:p>
          <w:p w:rsidR="006B5F65" w:rsidRPr="006B5F65" w:rsidRDefault="006B5F65" w:rsidP="006B5F65">
            <w:pPr>
              <w:jc w:val="center"/>
              <w:rPr>
                <w:sz w:val="20"/>
                <w:szCs w:val="20"/>
              </w:rPr>
            </w:pPr>
            <w:r w:rsidRPr="006B5F65">
              <w:rPr>
                <w:sz w:val="20"/>
                <w:szCs w:val="20"/>
              </w:rPr>
              <w:t>Минус 10</w:t>
            </w:r>
          </w:p>
        </w:tc>
      </w:tr>
      <w:tr w:rsidR="006B5F65" w:rsidRPr="006B5F65" w:rsidTr="0099235A">
        <w:tc>
          <w:tcPr>
            <w:tcW w:w="828"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numPr>
                <w:ilvl w:val="0"/>
                <w:numId w:val="8"/>
              </w:numPr>
              <w:jc w:val="center"/>
              <w:rPr>
                <w:sz w:val="20"/>
                <w:szCs w:val="20"/>
              </w:rPr>
            </w:pPr>
          </w:p>
        </w:tc>
        <w:tc>
          <w:tcPr>
            <w:tcW w:w="6960"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rPr>
                <w:sz w:val="20"/>
                <w:szCs w:val="20"/>
              </w:rPr>
            </w:pPr>
            <w:r w:rsidRPr="006B5F65">
              <w:rPr>
                <w:sz w:val="20"/>
                <w:szCs w:val="20"/>
              </w:rPr>
              <w:t>Габаритные размеры (Д х Ш х В), мм, не более</w:t>
            </w:r>
          </w:p>
        </w:tc>
        <w:tc>
          <w:tcPr>
            <w:tcW w:w="2634"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jc w:val="center"/>
              <w:rPr>
                <w:sz w:val="20"/>
                <w:szCs w:val="20"/>
              </w:rPr>
            </w:pPr>
            <w:r w:rsidRPr="006B5F65">
              <w:rPr>
                <w:sz w:val="20"/>
                <w:szCs w:val="20"/>
              </w:rPr>
              <w:t>887 х 351 х 265</w:t>
            </w:r>
          </w:p>
        </w:tc>
      </w:tr>
      <w:tr w:rsidR="006B5F65" w:rsidRPr="006B5F65" w:rsidTr="0099235A">
        <w:tc>
          <w:tcPr>
            <w:tcW w:w="828"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numPr>
                <w:ilvl w:val="0"/>
                <w:numId w:val="8"/>
              </w:numPr>
              <w:jc w:val="center"/>
              <w:rPr>
                <w:sz w:val="20"/>
                <w:szCs w:val="20"/>
              </w:rPr>
            </w:pPr>
          </w:p>
        </w:tc>
        <w:tc>
          <w:tcPr>
            <w:tcW w:w="6960"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rPr>
                <w:sz w:val="20"/>
                <w:szCs w:val="20"/>
              </w:rPr>
            </w:pPr>
            <w:r w:rsidRPr="006B5F65">
              <w:rPr>
                <w:sz w:val="20"/>
                <w:szCs w:val="20"/>
              </w:rPr>
              <w:t>Масса антенны, кг, не более</w:t>
            </w:r>
          </w:p>
        </w:tc>
        <w:tc>
          <w:tcPr>
            <w:tcW w:w="2634"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jc w:val="center"/>
              <w:rPr>
                <w:sz w:val="20"/>
                <w:szCs w:val="20"/>
              </w:rPr>
            </w:pPr>
            <w:r w:rsidRPr="006B5F65">
              <w:rPr>
                <w:sz w:val="20"/>
                <w:szCs w:val="20"/>
              </w:rPr>
              <w:t>6,8</w:t>
            </w:r>
          </w:p>
        </w:tc>
      </w:tr>
      <w:tr w:rsidR="006B5F65" w:rsidRPr="006B5F65" w:rsidTr="0099235A">
        <w:tc>
          <w:tcPr>
            <w:tcW w:w="828"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numPr>
                <w:ilvl w:val="0"/>
                <w:numId w:val="8"/>
              </w:numPr>
              <w:jc w:val="center"/>
              <w:rPr>
                <w:sz w:val="20"/>
                <w:szCs w:val="20"/>
              </w:rPr>
            </w:pPr>
          </w:p>
        </w:tc>
        <w:tc>
          <w:tcPr>
            <w:tcW w:w="6960"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rPr>
                <w:sz w:val="20"/>
                <w:szCs w:val="20"/>
              </w:rPr>
            </w:pPr>
            <w:r w:rsidRPr="006B5F65">
              <w:rPr>
                <w:sz w:val="20"/>
                <w:szCs w:val="20"/>
              </w:rPr>
              <w:t>Диапазон температуры окружающего воздуха при эксплуатации, °C</w:t>
            </w:r>
          </w:p>
        </w:tc>
        <w:tc>
          <w:tcPr>
            <w:tcW w:w="2634"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jc w:val="center"/>
              <w:rPr>
                <w:sz w:val="20"/>
                <w:szCs w:val="20"/>
              </w:rPr>
            </w:pPr>
            <w:r w:rsidRPr="006B5F65">
              <w:rPr>
                <w:sz w:val="20"/>
                <w:szCs w:val="20"/>
              </w:rPr>
              <w:t>От минус 50 до плюс 50</w:t>
            </w:r>
          </w:p>
        </w:tc>
      </w:tr>
      <w:tr w:rsidR="006B5F65" w:rsidRPr="006B5F65" w:rsidTr="0099235A">
        <w:tc>
          <w:tcPr>
            <w:tcW w:w="828"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numPr>
                <w:ilvl w:val="0"/>
                <w:numId w:val="8"/>
              </w:numPr>
              <w:jc w:val="center"/>
              <w:rPr>
                <w:sz w:val="20"/>
                <w:szCs w:val="20"/>
              </w:rPr>
            </w:pPr>
          </w:p>
        </w:tc>
        <w:tc>
          <w:tcPr>
            <w:tcW w:w="6960"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rPr>
                <w:sz w:val="20"/>
                <w:szCs w:val="20"/>
              </w:rPr>
            </w:pPr>
            <w:r w:rsidRPr="006B5F65">
              <w:rPr>
                <w:sz w:val="20"/>
                <w:szCs w:val="20"/>
              </w:rPr>
              <w:t>Относительная влажность при эксплуатации</w:t>
            </w:r>
          </w:p>
        </w:tc>
        <w:tc>
          <w:tcPr>
            <w:tcW w:w="2634" w:type="dxa"/>
            <w:tcBorders>
              <w:top w:val="single" w:sz="4" w:space="0" w:color="auto"/>
              <w:left w:val="single" w:sz="4" w:space="0" w:color="auto"/>
              <w:bottom w:val="single" w:sz="4" w:space="0" w:color="auto"/>
              <w:right w:val="single" w:sz="4" w:space="0" w:color="auto"/>
            </w:tcBorders>
          </w:tcPr>
          <w:p w:rsidR="006B5F65" w:rsidRPr="006B5F65" w:rsidRDefault="006B5F65" w:rsidP="006B5F65">
            <w:pPr>
              <w:jc w:val="center"/>
              <w:rPr>
                <w:sz w:val="20"/>
                <w:szCs w:val="20"/>
              </w:rPr>
            </w:pPr>
            <w:r w:rsidRPr="006B5F65">
              <w:rPr>
                <w:sz w:val="20"/>
                <w:szCs w:val="20"/>
              </w:rPr>
              <w:t>До 98%</w:t>
            </w:r>
          </w:p>
          <w:p w:rsidR="006B5F65" w:rsidRPr="006B5F65" w:rsidRDefault="006B5F65" w:rsidP="006B5F65">
            <w:pPr>
              <w:jc w:val="center"/>
              <w:rPr>
                <w:sz w:val="20"/>
                <w:szCs w:val="20"/>
              </w:rPr>
            </w:pPr>
            <w:r w:rsidRPr="006B5F65">
              <w:rPr>
                <w:sz w:val="20"/>
                <w:szCs w:val="20"/>
              </w:rPr>
              <w:t xml:space="preserve">(при температуре </w:t>
            </w:r>
            <w:smartTag w:uri="urn:schemas-microsoft-com:office:smarttags" w:element="metricconverter">
              <w:smartTagPr>
                <w:attr w:name="ProductID" w:val="25ﾰC"/>
              </w:smartTagPr>
              <w:r w:rsidRPr="006B5F65">
                <w:rPr>
                  <w:sz w:val="20"/>
                  <w:szCs w:val="20"/>
                </w:rPr>
                <w:t>25°C</w:t>
              </w:r>
            </w:smartTag>
            <w:r w:rsidRPr="006B5F65">
              <w:rPr>
                <w:sz w:val="20"/>
                <w:szCs w:val="20"/>
              </w:rPr>
              <w:t>)</w:t>
            </w:r>
          </w:p>
        </w:tc>
      </w:tr>
    </w:tbl>
    <w:p w:rsidR="006B5F65" w:rsidRDefault="006B5F65" w:rsidP="0099235A">
      <w:pPr>
        <w:pStyle w:val="a"/>
        <w:numPr>
          <w:ilvl w:val="0"/>
          <w:numId w:val="0"/>
        </w:numPr>
        <w:rPr>
          <w:rFonts w:ascii="Times New Roman" w:hAnsi="Times New Roman"/>
          <w:sz w:val="20"/>
          <w:szCs w:val="20"/>
        </w:rPr>
      </w:pPr>
      <w:r w:rsidRPr="006B5F65">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 а также копии «Свидетельства о первичной поверке» при поставке средств измерения</w:t>
      </w:r>
    </w:p>
    <w:p w:rsidR="001B63FB" w:rsidRDefault="001B63FB" w:rsidP="0099235A">
      <w:pPr>
        <w:pStyle w:val="a"/>
        <w:numPr>
          <w:ilvl w:val="0"/>
          <w:numId w:val="0"/>
        </w:numPr>
        <w:rPr>
          <w:rFonts w:ascii="Times New Roman" w:hAnsi="Times New Roman"/>
          <w:sz w:val="20"/>
          <w:szCs w:val="20"/>
        </w:rPr>
      </w:pPr>
    </w:p>
    <w:p w:rsidR="001B63FB" w:rsidRDefault="001B63FB" w:rsidP="0099235A">
      <w:pPr>
        <w:pStyle w:val="a"/>
        <w:numPr>
          <w:ilvl w:val="0"/>
          <w:numId w:val="0"/>
        </w:numPr>
        <w:rPr>
          <w:rFonts w:ascii="Times New Roman" w:hAnsi="Times New Roman"/>
          <w:sz w:val="20"/>
          <w:szCs w:val="20"/>
        </w:rPr>
      </w:pPr>
    </w:p>
    <w:p w:rsidR="001B63FB" w:rsidRPr="006B5F65" w:rsidRDefault="001B63FB" w:rsidP="0099235A">
      <w:pPr>
        <w:pStyle w:val="a"/>
        <w:numPr>
          <w:ilvl w:val="0"/>
          <w:numId w:val="0"/>
        </w:numPr>
        <w:rPr>
          <w:rFonts w:ascii="Times New Roman" w:hAnsi="Times New Roman"/>
          <w:sz w:val="20"/>
          <w:szCs w:val="20"/>
        </w:rPr>
      </w:pPr>
      <w:bookmarkStart w:id="0" w:name="_GoBack"/>
      <w:bookmarkEnd w:id="0"/>
    </w:p>
    <w:p w:rsidR="001B63FB" w:rsidRPr="001B63FB" w:rsidRDefault="001B63FB" w:rsidP="001B63FB">
      <w:pPr>
        <w:jc w:val="both"/>
        <w:rPr>
          <w:b/>
          <w:sz w:val="20"/>
          <w:szCs w:val="20"/>
          <w:u w:val="single"/>
        </w:rPr>
      </w:pPr>
      <w:r w:rsidRPr="001B63FB">
        <w:rPr>
          <w:b/>
          <w:sz w:val="20"/>
          <w:szCs w:val="20"/>
        </w:rPr>
        <w:t xml:space="preserve">6. Требования по комплекту поставки: </w:t>
      </w:r>
      <w:r w:rsidRPr="001B63FB">
        <w:rPr>
          <w:b/>
          <w:sz w:val="20"/>
          <w:szCs w:val="20"/>
          <w:u w:val="single"/>
        </w:rPr>
        <w:t>2 комплекта</w:t>
      </w:r>
    </w:p>
    <w:p w:rsidR="001B63FB" w:rsidRPr="001B63FB" w:rsidRDefault="001B63FB" w:rsidP="001B63FB">
      <w:pPr>
        <w:jc w:val="both"/>
        <w:rPr>
          <w:sz w:val="20"/>
          <w:szCs w:val="20"/>
        </w:rPr>
      </w:pPr>
      <w:r w:rsidRPr="001B63FB">
        <w:rPr>
          <w:sz w:val="20"/>
          <w:szCs w:val="20"/>
        </w:rPr>
        <w:t>Состав одного комплекта:</w:t>
      </w: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
        <w:gridCol w:w="3544"/>
        <w:gridCol w:w="4783"/>
      </w:tblGrid>
      <w:tr w:rsidR="001B63FB" w:rsidRPr="001B63FB" w:rsidTr="001B63FB">
        <w:trPr>
          <w:trHeight w:val="373"/>
        </w:trPr>
        <w:tc>
          <w:tcPr>
            <w:tcW w:w="465" w:type="pct"/>
            <w:tcBorders>
              <w:top w:val="single" w:sz="4" w:space="0" w:color="auto"/>
              <w:left w:val="single" w:sz="4" w:space="0" w:color="auto"/>
              <w:bottom w:val="single" w:sz="4" w:space="0" w:color="auto"/>
              <w:right w:val="single" w:sz="4" w:space="0" w:color="auto"/>
            </w:tcBorders>
          </w:tcPr>
          <w:p w:rsidR="001B63FB" w:rsidRPr="001B63FB" w:rsidRDefault="001B63FB" w:rsidP="001B63FB">
            <w:pPr>
              <w:jc w:val="both"/>
              <w:rPr>
                <w:sz w:val="20"/>
                <w:szCs w:val="20"/>
              </w:rPr>
            </w:pPr>
            <w:r w:rsidRPr="001B63FB">
              <w:rPr>
                <w:sz w:val="20"/>
                <w:szCs w:val="20"/>
              </w:rPr>
              <w:t>№ п/п</w:t>
            </w:r>
          </w:p>
        </w:tc>
        <w:tc>
          <w:tcPr>
            <w:tcW w:w="1930" w:type="pct"/>
            <w:tcBorders>
              <w:top w:val="single" w:sz="4" w:space="0" w:color="auto"/>
              <w:left w:val="single" w:sz="4" w:space="0" w:color="auto"/>
              <w:bottom w:val="single" w:sz="4" w:space="0" w:color="auto"/>
              <w:right w:val="single" w:sz="4" w:space="0" w:color="auto"/>
            </w:tcBorders>
          </w:tcPr>
          <w:p w:rsidR="001B63FB" w:rsidRPr="001B63FB" w:rsidRDefault="001B63FB" w:rsidP="001B63FB">
            <w:pPr>
              <w:jc w:val="both"/>
              <w:rPr>
                <w:sz w:val="20"/>
                <w:szCs w:val="20"/>
              </w:rPr>
            </w:pPr>
            <w:r w:rsidRPr="001B63FB">
              <w:rPr>
                <w:sz w:val="20"/>
                <w:szCs w:val="20"/>
              </w:rPr>
              <w:t>Наименование</w:t>
            </w:r>
          </w:p>
        </w:tc>
        <w:tc>
          <w:tcPr>
            <w:tcW w:w="2606" w:type="pct"/>
            <w:tcBorders>
              <w:top w:val="single" w:sz="4" w:space="0" w:color="auto"/>
              <w:left w:val="single" w:sz="4" w:space="0" w:color="auto"/>
              <w:bottom w:val="single" w:sz="4" w:space="0" w:color="auto"/>
              <w:right w:val="single" w:sz="4" w:space="0" w:color="auto"/>
            </w:tcBorders>
          </w:tcPr>
          <w:p w:rsidR="001B63FB" w:rsidRPr="001B63FB" w:rsidRDefault="001B63FB" w:rsidP="001B63FB">
            <w:pPr>
              <w:jc w:val="both"/>
              <w:rPr>
                <w:sz w:val="20"/>
                <w:szCs w:val="20"/>
              </w:rPr>
            </w:pPr>
            <w:r w:rsidRPr="001B63FB">
              <w:rPr>
                <w:sz w:val="20"/>
                <w:szCs w:val="20"/>
              </w:rPr>
              <w:t>Комплектация</w:t>
            </w:r>
          </w:p>
        </w:tc>
      </w:tr>
      <w:tr w:rsidR="001B63FB" w:rsidRPr="001B63FB" w:rsidTr="001B63FB">
        <w:tc>
          <w:tcPr>
            <w:tcW w:w="465" w:type="pct"/>
            <w:tcBorders>
              <w:top w:val="single" w:sz="4" w:space="0" w:color="auto"/>
              <w:left w:val="single" w:sz="4" w:space="0" w:color="auto"/>
              <w:bottom w:val="single" w:sz="4" w:space="0" w:color="auto"/>
              <w:right w:val="single" w:sz="4" w:space="0" w:color="auto"/>
            </w:tcBorders>
          </w:tcPr>
          <w:p w:rsidR="001B63FB" w:rsidRPr="001B63FB" w:rsidRDefault="001B63FB" w:rsidP="001B63FB">
            <w:pPr>
              <w:numPr>
                <w:ilvl w:val="0"/>
                <w:numId w:val="6"/>
              </w:numPr>
              <w:jc w:val="both"/>
              <w:rPr>
                <w:sz w:val="20"/>
                <w:szCs w:val="20"/>
              </w:rPr>
            </w:pPr>
          </w:p>
        </w:tc>
        <w:tc>
          <w:tcPr>
            <w:tcW w:w="1930" w:type="pct"/>
            <w:tcBorders>
              <w:top w:val="single" w:sz="4" w:space="0" w:color="auto"/>
              <w:left w:val="single" w:sz="4" w:space="0" w:color="auto"/>
              <w:bottom w:val="single" w:sz="4" w:space="0" w:color="auto"/>
              <w:right w:val="single" w:sz="4" w:space="0" w:color="auto"/>
            </w:tcBorders>
          </w:tcPr>
          <w:p w:rsidR="001B63FB" w:rsidRPr="001B63FB" w:rsidRDefault="001B63FB" w:rsidP="001B63FB">
            <w:pPr>
              <w:jc w:val="both"/>
              <w:rPr>
                <w:sz w:val="20"/>
                <w:szCs w:val="20"/>
              </w:rPr>
            </w:pPr>
            <w:r w:rsidRPr="001B63FB">
              <w:rPr>
                <w:sz w:val="20"/>
                <w:szCs w:val="20"/>
              </w:rPr>
              <w:t>Антенна</w:t>
            </w:r>
          </w:p>
        </w:tc>
        <w:tc>
          <w:tcPr>
            <w:tcW w:w="2606" w:type="pct"/>
            <w:tcBorders>
              <w:top w:val="single" w:sz="4" w:space="0" w:color="auto"/>
              <w:left w:val="single" w:sz="4" w:space="0" w:color="auto"/>
              <w:bottom w:val="single" w:sz="4" w:space="0" w:color="auto"/>
              <w:right w:val="single" w:sz="4" w:space="0" w:color="auto"/>
            </w:tcBorders>
          </w:tcPr>
          <w:p w:rsidR="001B63FB" w:rsidRPr="001B63FB" w:rsidRDefault="001B63FB" w:rsidP="001B63FB">
            <w:pPr>
              <w:jc w:val="both"/>
              <w:rPr>
                <w:sz w:val="20"/>
                <w:szCs w:val="20"/>
              </w:rPr>
            </w:pPr>
            <w:r w:rsidRPr="001B63FB">
              <w:rPr>
                <w:sz w:val="20"/>
                <w:szCs w:val="20"/>
              </w:rPr>
              <w:t>Антенна измерительная – 1 шт.</w:t>
            </w:r>
          </w:p>
          <w:p w:rsidR="001B63FB" w:rsidRPr="001B63FB" w:rsidRDefault="001B63FB" w:rsidP="001B63FB">
            <w:pPr>
              <w:jc w:val="both"/>
              <w:rPr>
                <w:sz w:val="20"/>
                <w:szCs w:val="20"/>
              </w:rPr>
            </w:pPr>
            <w:r w:rsidRPr="001B63FB">
              <w:rPr>
                <w:sz w:val="20"/>
                <w:szCs w:val="20"/>
              </w:rPr>
              <w:t>Планшет – 1 шт.</w:t>
            </w:r>
          </w:p>
          <w:p w:rsidR="001B63FB" w:rsidRPr="001B63FB" w:rsidRDefault="001B63FB" w:rsidP="001B63FB">
            <w:pPr>
              <w:jc w:val="both"/>
              <w:rPr>
                <w:sz w:val="20"/>
                <w:szCs w:val="20"/>
              </w:rPr>
            </w:pPr>
            <w:r w:rsidRPr="001B63FB">
              <w:rPr>
                <w:sz w:val="20"/>
                <w:szCs w:val="20"/>
              </w:rPr>
              <w:t>Упаковка – 1 шт.</w:t>
            </w:r>
          </w:p>
          <w:p w:rsidR="001B63FB" w:rsidRPr="001B63FB" w:rsidRDefault="001B63FB" w:rsidP="001B63FB">
            <w:pPr>
              <w:jc w:val="both"/>
              <w:rPr>
                <w:sz w:val="20"/>
                <w:szCs w:val="20"/>
              </w:rPr>
            </w:pPr>
            <w:r w:rsidRPr="001B63FB">
              <w:rPr>
                <w:sz w:val="20"/>
                <w:szCs w:val="20"/>
              </w:rPr>
              <w:lastRenderedPageBreak/>
              <w:t>Тренога с кареткой – 1 шт.</w:t>
            </w:r>
          </w:p>
          <w:p w:rsidR="001B63FB" w:rsidRPr="001B63FB" w:rsidRDefault="001B63FB" w:rsidP="001B63FB">
            <w:pPr>
              <w:jc w:val="both"/>
              <w:rPr>
                <w:sz w:val="20"/>
                <w:szCs w:val="20"/>
              </w:rPr>
            </w:pPr>
            <w:r w:rsidRPr="001B63FB">
              <w:rPr>
                <w:sz w:val="20"/>
                <w:szCs w:val="20"/>
              </w:rPr>
              <w:t>Руководство по эксплуатации на русском языке – 1 шт.</w:t>
            </w:r>
          </w:p>
          <w:p w:rsidR="001B63FB" w:rsidRPr="001B63FB" w:rsidRDefault="001B63FB" w:rsidP="001B63FB">
            <w:pPr>
              <w:jc w:val="both"/>
              <w:rPr>
                <w:sz w:val="20"/>
                <w:szCs w:val="20"/>
              </w:rPr>
            </w:pPr>
            <w:r w:rsidRPr="001B63FB">
              <w:rPr>
                <w:sz w:val="20"/>
                <w:szCs w:val="20"/>
              </w:rPr>
              <w:t>Методика поверки – 1 шт.</w:t>
            </w:r>
          </w:p>
          <w:p w:rsidR="001B63FB" w:rsidRPr="001B63FB" w:rsidRDefault="001B63FB" w:rsidP="001B63FB">
            <w:pPr>
              <w:jc w:val="both"/>
              <w:rPr>
                <w:sz w:val="20"/>
                <w:szCs w:val="20"/>
              </w:rPr>
            </w:pPr>
            <w:r w:rsidRPr="001B63FB">
              <w:rPr>
                <w:sz w:val="20"/>
                <w:szCs w:val="20"/>
              </w:rPr>
              <w:t>Свидетельство об утверждении типа и</w:t>
            </w:r>
          </w:p>
          <w:p w:rsidR="001B63FB" w:rsidRPr="001B63FB" w:rsidRDefault="001B63FB" w:rsidP="001B63FB">
            <w:pPr>
              <w:jc w:val="both"/>
              <w:rPr>
                <w:sz w:val="20"/>
                <w:szCs w:val="20"/>
              </w:rPr>
            </w:pPr>
            <w:r w:rsidRPr="001B63FB">
              <w:rPr>
                <w:sz w:val="20"/>
                <w:szCs w:val="20"/>
              </w:rPr>
              <w:t>описание типа (Копии) – 1 шт.</w:t>
            </w:r>
          </w:p>
          <w:p w:rsidR="001B63FB" w:rsidRPr="001B63FB" w:rsidRDefault="001B63FB" w:rsidP="001B63FB">
            <w:pPr>
              <w:jc w:val="both"/>
              <w:rPr>
                <w:sz w:val="20"/>
                <w:szCs w:val="20"/>
              </w:rPr>
            </w:pPr>
            <w:r w:rsidRPr="001B63FB">
              <w:rPr>
                <w:sz w:val="20"/>
                <w:szCs w:val="20"/>
              </w:rPr>
              <w:t>Свидетельство о поверке – 1 шт.</w:t>
            </w:r>
          </w:p>
        </w:tc>
      </w:tr>
    </w:tbl>
    <w:p w:rsidR="001B63FB" w:rsidRPr="001B63FB" w:rsidRDefault="001B63FB" w:rsidP="001B63FB">
      <w:pPr>
        <w:jc w:val="both"/>
        <w:rPr>
          <w:sz w:val="20"/>
          <w:szCs w:val="20"/>
        </w:rPr>
      </w:pPr>
    </w:p>
    <w:p w:rsidR="006B5F65" w:rsidRPr="006B5F65" w:rsidRDefault="006B5F65" w:rsidP="0099235A">
      <w:pPr>
        <w:jc w:val="both"/>
        <w:rPr>
          <w:b/>
          <w:sz w:val="20"/>
          <w:szCs w:val="20"/>
        </w:rPr>
      </w:pPr>
      <w:r w:rsidRPr="006B5F65">
        <w:rPr>
          <w:b/>
          <w:sz w:val="20"/>
          <w:szCs w:val="20"/>
        </w:rPr>
        <w:t xml:space="preserve">7. Требования к проведению пусконаладочных работ (при наличии): </w:t>
      </w:r>
      <w:r w:rsidRPr="006B5F65">
        <w:rPr>
          <w:sz w:val="20"/>
          <w:szCs w:val="20"/>
        </w:rPr>
        <w:t>нет</w:t>
      </w:r>
    </w:p>
    <w:p w:rsidR="006B5F65" w:rsidRPr="006B5F65" w:rsidRDefault="006B5F65" w:rsidP="0099235A">
      <w:pPr>
        <w:jc w:val="both"/>
        <w:rPr>
          <w:b/>
          <w:sz w:val="20"/>
          <w:szCs w:val="20"/>
        </w:rPr>
      </w:pPr>
      <w:r w:rsidRPr="006B5F65">
        <w:rPr>
          <w:b/>
          <w:sz w:val="20"/>
          <w:szCs w:val="20"/>
        </w:rPr>
        <w:t xml:space="preserve">8. Общие эксплуатационные и технические требования к поставляемому товару (работам, услугам): </w:t>
      </w:r>
    </w:p>
    <w:p w:rsidR="006B5F65" w:rsidRPr="006B5F65" w:rsidRDefault="006B5F65" w:rsidP="0099235A">
      <w:pPr>
        <w:spacing w:after="120"/>
        <w:jc w:val="both"/>
        <w:rPr>
          <w:sz w:val="20"/>
          <w:szCs w:val="20"/>
        </w:rPr>
      </w:pPr>
      <w:r w:rsidRPr="006B5F65">
        <w:rPr>
          <w:sz w:val="20"/>
          <w:szCs w:val="20"/>
        </w:rPr>
        <w:t>Средства измерений должны соответствовать требованиям Руководства по эксплуатации, Свидетельства об утверждении типа и Описания типа, утвержденных при его сертификации как средства измерений.</w:t>
      </w:r>
    </w:p>
    <w:p w:rsidR="006B5F65" w:rsidRPr="006B5F65" w:rsidRDefault="006B5F65" w:rsidP="0099235A">
      <w:pPr>
        <w:spacing w:after="120"/>
        <w:rPr>
          <w:b/>
          <w:sz w:val="20"/>
          <w:szCs w:val="20"/>
        </w:rPr>
      </w:pPr>
      <w:r w:rsidRPr="006B5F65">
        <w:rPr>
          <w:b/>
          <w:sz w:val="20"/>
          <w:szCs w:val="20"/>
        </w:rPr>
        <w:t>9. Требования к гарантийному и техническому обслуживанию товара (работ, услуг):</w:t>
      </w:r>
    </w:p>
    <w:p w:rsidR="006B5F65" w:rsidRPr="006B5F65" w:rsidRDefault="006B5F65" w:rsidP="0099235A">
      <w:pPr>
        <w:spacing w:after="120"/>
        <w:jc w:val="both"/>
        <w:rPr>
          <w:sz w:val="20"/>
          <w:szCs w:val="20"/>
        </w:rPr>
      </w:pPr>
      <w:r w:rsidRPr="006B5F65">
        <w:rPr>
          <w:sz w:val="20"/>
          <w:szCs w:val="20"/>
        </w:rPr>
        <w:t>На весь комплект средств измерений</w:t>
      </w:r>
      <w:r w:rsidR="000C4037">
        <w:rPr>
          <w:sz w:val="20"/>
          <w:szCs w:val="20"/>
        </w:rPr>
        <w:t>,</w:t>
      </w:r>
      <w:r w:rsidRPr="006B5F65">
        <w:rPr>
          <w:sz w:val="20"/>
          <w:szCs w:val="20"/>
        </w:rPr>
        <w:t xml:space="preserve"> предлагаемый к поставке</w:t>
      </w:r>
      <w:r w:rsidR="000C4037">
        <w:rPr>
          <w:sz w:val="20"/>
          <w:szCs w:val="20"/>
        </w:rPr>
        <w:t>,</w:t>
      </w:r>
      <w:r w:rsidRPr="006B5F65">
        <w:rPr>
          <w:sz w:val="20"/>
          <w:szCs w:val="20"/>
        </w:rPr>
        <w:t xml:space="preserve"> должна предоставляться гарантия поставщика или производителя сроком не менее 12 месяцев с момента получения заказчиком. </w:t>
      </w:r>
    </w:p>
    <w:p w:rsidR="006B5F65" w:rsidRPr="006B5F65" w:rsidRDefault="006B5F65" w:rsidP="0099235A">
      <w:pPr>
        <w:jc w:val="both"/>
        <w:rPr>
          <w:b/>
          <w:sz w:val="20"/>
          <w:szCs w:val="20"/>
        </w:rPr>
      </w:pPr>
      <w:r w:rsidRPr="006B5F65">
        <w:rPr>
          <w:b/>
          <w:sz w:val="20"/>
          <w:szCs w:val="20"/>
        </w:rPr>
        <w:t xml:space="preserve">10. Требования к упаковке: </w:t>
      </w:r>
    </w:p>
    <w:p w:rsidR="006B5F65" w:rsidRPr="006B5F65" w:rsidRDefault="006B5F65" w:rsidP="0099235A">
      <w:pPr>
        <w:spacing w:after="120"/>
        <w:jc w:val="both"/>
        <w:rPr>
          <w:sz w:val="20"/>
          <w:szCs w:val="20"/>
        </w:rPr>
      </w:pPr>
      <w:r w:rsidRPr="006B5F65">
        <w:rPr>
          <w:sz w:val="20"/>
          <w:szCs w:val="20"/>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B5F65" w:rsidRPr="006B5F65" w:rsidRDefault="006B5F65" w:rsidP="0099235A">
      <w:pPr>
        <w:jc w:val="both"/>
        <w:rPr>
          <w:b/>
          <w:sz w:val="20"/>
          <w:szCs w:val="20"/>
        </w:rPr>
      </w:pPr>
      <w:r w:rsidRPr="006B5F65">
        <w:rPr>
          <w:b/>
          <w:sz w:val="20"/>
          <w:szCs w:val="20"/>
        </w:rPr>
        <w:t xml:space="preserve">11. Прочие дополнительные требования к товару: </w:t>
      </w:r>
    </w:p>
    <w:p w:rsidR="006B5F65" w:rsidRPr="006B5F65" w:rsidRDefault="006B5F65" w:rsidP="0099235A">
      <w:pPr>
        <w:spacing w:after="120"/>
        <w:jc w:val="both"/>
        <w:rPr>
          <w:sz w:val="20"/>
          <w:szCs w:val="20"/>
        </w:rPr>
      </w:pPr>
      <w:r w:rsidRPr="006B5F65">
        <w:rPr>
          <w:sz w:val="20"/>
          <w:szCs w:val="20"/>
        </w:rPr>
        <w:t>В случае ремонта средства измерений по гарантии первичная поверка после ремонта проводится за счет поставщика.</w:t>
      </w:r>
    </w:p>
    <w:p w:rsidR="006B5F65" w:rsidRPr="006B5F65" w:rsidRDefault="006B5F65" w:rsidP="0099235A">
      <w:pPr>
        <w:spacing w:after="120"/>
        <w:jc w:val="both"/>
        <w:rPr>
          <w:sz w:val="20"/>
          <w:szCs w:val="20"/>
        </w:rPr>
      </w:pPr>
      <w:r w:rsidRPr="006B5F65">
        <w:rPr>
          <w:sz w:val="20"/>
          <w:szCs w:val="20"/>
        </w:rP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6B5F65" w:rsidRPr="006B5F65" w:rsidRDefault="006B5F65" w:rsidP="0099235A">
      <w:pPr>
        <w:spacing w:after="120"/>
        <w:rPr>
          <w:sz w:val="20"/>
          <w:szCs w:val="20"/>
          <w:u w:val="single"/>
        </w:rPr>
      </w:pPr>
      <w:r w:rsidRPr="006B5F65">
        <w:rPr>
          <w:sz w:val="20"/>
          <w:szCs w:val="20"/>
        </w:rPr>
        <w:t xml:space="preserve">Выпуск не ранее </w:t>
      </w:r>
      <w:smartTag w:uri="urn:schemas-microsoft-com:office:smarttags" w:element="metricconverter">
        <w:smartTagPr>
          <w:attr w:name="ProductID" w:val="2020 г"/>
        </w:smartTagPr>
        <w:r w:rsidRPr="006B5F65">
          <w:rPr>
            <w:sz w:val="20"/>
            <w:szCs w:val="20"/>
          </w:rPr>
          <w:t>2020 г</w:t>
        </w:r>
      </w:smartTag>
      <w:r w:rsidRPr="006B5F65">
        <w:rPr>
          <w:sz w:val="20"/>
          <w:szCs w:val="20"/>
        </w:rPr>
        <w:t>.</w:t>
      </w:r>
    </w:p>
    <w:p w:rsidR="006B5F65" w:rsidRPr="006B5F65" w:rsidRDefault="006B5F65" w:rsidP="006B5F65">
      <w:pPr>
        <w:pStyle w:val="a"/>
        <w:numPr>
          <w:ilvl w:val="0"/>
          <w:numId w:val="0"/>
        </w:numPr>
        <w:rPr>
          <w:rFonts w:ascii="Times New Roman" w:hAnsi="Times New Roman"/>
          <w:sz w:val="20"/>
          <w:szCs w:val="20"/>
        </w:rPr>
      </w:pPr>
    </w:p>
    <w:tbl>
      <w:tblPr>
        <w:tblW w:w="10848" w:type="dxa"/>
        <w:jc w:val="center"/>
        <w:tblLayout w:type="fixed"/>
        <w:tblLook w:val="0000" w:firstRow="0" w:lastRow="0" w:firstColumn="0" w:lastColumn="0" w:noHBand="0" w:noVBand="0"/>
      </w:tblPr>
      <w:tblGrid>
        <w:gridCol w:w="498"/>
        <w:gridCol w:w="107"/>
        <w:gridCol w:w="4210"/>
        <w:gridCol w:w="498"/>
        <w:gridCol w:w="107"/>
        <w:gridCol w:w="4930"/>
        <w:gridCol w:w="460"/>
        <w:gridCol w:w="38"/>
      </w:tblGrid>
      <w:tr w:rsidR="007D7550" w:rsidRPr="006B5F65" w:rsidTr="006D6985">
        <w:trPr>
          <w:gridBefore w:val="2"/>
          <w:gridAfter w:val="1"/>
          <w:wBefore w:w="605" w:type="dxa"/>
          <w:wAfter w:w="38" w:type="dxa"/>
          <w:trHeight w:val="231"/>
          <w:jc w:val="center"/>
        </w:trPr>
        <w:tc>
          <w:tcPr>
            <w:tcW w:w="4815" w:type="dxa"/>
            <w:gridSpan w:val="3"/>
          </w:tcPr>
          <w:p w:rsidR="007D7550" w:rsidRPr="006B5F65" w:rsidRDefault="007D7550" w:rsidP="00C44D92">
            <w:pPr>
              <w:snapToGrid w:val="0"/>
              <w:jc w:val="both"/>
              <w:rPr>
                <w:b/>
                <w:sz w:val="20"/>
                <w:szCs w:val="20"/>
                <w:lang w:val="x-none"/>
              </w:rPr>
            </w:pPr>
            <w:r w:rsidRPr="006B5F65">
              <w:rPr>
                <w:b/>
                <w:sz w:val="20"/>
                <w:szCs w:val="20"/>
                <w:lang w:val="x-none"/>
              </w:rPr>
              <w:t>Поставщик</w:t>
            </w:r>
          </w:p>
        </w:tc>
        <w:tc>
          <w:tcPr>
            <w:tcW w:w="5390" w:type="dxa"/>
            <w:gridSpan w:val="2"/>
          </w:tcPr>
          <w:p w:rsidR="007D7550" w:rsidRPr="006B5F65" w:rsidRDefault="007D7550" w:rsidP="00C44D92">
            <w:pPr>
              <w:snapToGrid w:val="0"/>
              <w:jc w:val="both"/>
              <w:rPr>
                <w:b/>
                <w:sz w:val="20"/>
                <w:szCs w:val="20"/>
                <w:lang w:val="x-none"/>
              </w:rPr>
            </w:pPr>
            <w:r w:rsidRPr="006B5F65">
              <w:rPr>
                <w:b/>
                <w:sz w:val="20"/>
                <w:szCs w:val="20"/>
                <w:lang w:val="x-none"/>
              </w:rPr>
              <w:t xml:space="preserve">Заказчик </w:t>
            </w:r>
          </w:p>
        </w:tc>
      </w:tr>
      <w:tr w:rsidR="00683445" w:rsidRPr="006B5F65" w:rsidTr="006D6985">
        <w:trPr>
          <w:gridBefore w:val="1"/>
          <w:wBefore w:w="498" w:type="dxa"/>
          <w:trHeight w:val="1226"/>
          <w:jc w:val="center"/>
        </w:trPr>
        <w:tc>
          <w:tcPr>
            <w:tcW w:w="4815" w:type="dxa"/>
            <w:gridSpan w:val="3"/>
          </w:tcPr>
          <w:p w:rsidR="00683445" w:rsidRPr="006B5F65" w:rsidRDefault="00683445" w:rsidP="00C44D92">
            <w:pPr>
              <w:snapToGrid w:val="0"/>
              <w:jc w:val="both"/>
              <w:rPr>
                <w:sz w:val="20"/>
                <w:szCs w:val="20"/>
              </w:rPr>
            </w:pPr>
            <w:r w:rsidRPr="006B5F65">
              <w:rPr>
                <w:sz w:val="20"/>
                <w:szCs w:val="20"/>
              </w:rPr>
              <w:t>_______________________________</w:t>
            </w:r>
          </w:p>
          <w:p w:rsidR="00683445" w:rsidRPr="006B5F65" w:rsidRDefault="00683445" w:rsidP="00C44D92">
            <w:pPr>
              <w:snapToGrid w:val="0"/>
              <w:jc w:val="both"/>
              <w:rPr>
                <w:sz w:val="20"/>
                <w:szCs w:val="20"/>
              </w:rPr>
            </w:pPr>
          </w:p>
          <w:p w:rsidR="00683445" w:rsidRPr="006B5F65" w:rsidRDefault="00683445" w:rsidP="00C44D92">
            <w:pPr>
              <w:snapToGrid w:val="0"/>
              <w:jc w:val="both"/>
              <w:rPr>
                <w:sz w:val="20"/>
                <w:szCs w:val="20"/>
              </w:rPr>
            </w:pPr>
          </w:p>
          <w:p w:rsidR="00683445" w:rsidRPr="006B5F65" w:rsidRDefault="00683445" w:rsidP="00C44D92">
            <w:pPr>
              <w:jc w:val="both"/>
              <w:rPr>
                <w:sz w:val="20"/>
                <w:szCs w:val="20"/>
              </w:rPr>
            </w:pPr>
            <w:r w:rsidRPr="006B5F65">
              <w:rPr>
                <w:sz w:val="20"/>
                <w:szCs w:val="20"/>
                <w:lang w:val="x-none"/>
              </w:rPr>
              <w:t>________________________________</w:t>
            </w:r>
          </w:p>
          <w:p w:rsidR="00683445" w:rsidRPr="006B5F65" w:rsidRDefault="00683445" w:rsidP="00C44D92">
            <w:pPr>
              <w:jc w:val="both"/>
              <w:rPr>
                <w:sz w:val="20"/>
                <w:szCs w:val="20"/>
                <w:lang w:val="x-none"/>
              </w:rPr>
            </w:pPr>
            <w:r w:rsidRPr="006B5F65">
              <w:rPr>
                <w:sz w:val="20"/>
                <w:szCs w:val="20"/>
                <w:lang w:val="x-none"/>
              </w:rPr>
              <w:t>________________________________</w:t>
            </w:r>
          </w:p>
          <w:p w:rsidR="00683445" w:rsidRPr="006B5F65" w:rsidRDefault="00683445" w:rsidP="00C44D92">
            <w:pPr>
              <w:jc w:val="both"/>
              <w:rPr>
                <w:sz w:val="20"/>
                <w:szCs w:val="20"/>
                <w:lang w:val="x-none"/>
              </w:rPr>
            </w:pPr>
          </w:p>
          <w:p w:rsidR="00683445" w:rsidRPr="006B5F65" w:rsidRDefault="00683445" w:rsidP="00C44D92">
            <w:pPr>
              <w:jc w:val="both"/>
              <w:rPr>
                <w:sz w:val="20"/>
                <w:szCs w:val="20"/>
                <w:lang w:val="x-none"/>
              </w:rPr>
            </w:pPr>
            <w:r w:rsidRPr="006B5F65">
              <w:rPr>
                <w:sz w:val="20"/>
                <w:szCs w:val="20"/>
                <w:lang w:val="x-none"/>
              </w:rPr>
              <w:t>_____________</w:t>
            </w:r>
            <w:r w:rsidRPr="006B5F65">
              <w:rPr>
                <w:sz w:val="20"/>
                <w:szCs w:val="20"/>
              </w:rPr>
              <w:t>________</w:t>
            </w:r>
            <w:r w:rsidRPr="006B5F65">
              <w:rPr>
                <w:sz w:val="20"/>
                <w:szCs w:val="20"/>
                <w:lang w:val="x-none"/>
              </w:rPr>
              <w:t xml:space="preserve"> </w:t>
            </w:r>
          </w:p>
        </w:tc>
        <w:tc>
          <w:tcPr>
            <w:tcW w:w="5535" w:type="dxa"/>
            <w:gridSpan w:val="4"/>
          </w:tcPr>
          <w:p w:rsidR="00966F96" w:rsidRPr="006B5F65" w:rsidRDefault="00966F96" w:rsidP="00966F96">
            <w:pPr>
              <w:snapToGrid w:val="0"/>
              <w:jc w:val="both"/>
              <w:rPr>
                <w:sz w:val="20"/>
                <w:szCs w:val="20"/>
              </w:rPr>
            </w:pPr>
            <w:r w:rsidRPr="006B5F65">
              <w:rPr>
                <w:sz w:val="20"/>
                <w:szCs w:val="20"/>
              </w:rPr>
              <w:t>АО «КБ «Луч»</w:t>
            </w:r>
          </w:p>
          <w:p w:rsidR="006B5F65" w:rsidRDefault="00966F96" w:rsidP="00966F96">
            <w:pPr>
              <w:snapToGrid w:val="0"/>
              <w:jc w:val="both"/>
              <w:rPr>
                <w:sz w:val="20"/>
                <w:szCs w:val="20"/>
              </w:rPr>
            </w:pPr>
            <w:r w:rsidRPr="006B5F65">
              <w:rPr>
                <w:sz w:val="20"/>
                <w:szCs w:val="20"/>
                <w:lang w:val="x-none"/>
              </w:rPr>
              <w:t xml:space="preserve">Первый заместитель Генерального </w:t>
            </w:r>
          </w:p>
          <w:p w:rsidR="00966F96" w:rsidRPr="006B5F65" w:rsidRDefault="00966F96" w:rsidP="00966F96">
            <w:pPr>
              <w:snapToGrid w:val="0"/>
              <w:jc w:val="both"/>
              <w:rPr>
                <w:sz w:val="20"/>
                <w:szCs w:val="20"/>
                <w:lang w:val="x-none"/>
              </w:rPr>
            </w:pPr>
            <w:r w:rsidRPr="006B5F65">
              <w:rPr>
                <w:sz w:val="20"/>
                <w:szCs w:val="20"/>
                <w:lang w:val="x-none"/>
              </w:rPr>
              <w:t>директора (Исполнительный директор)</w:t>
            </w:r>
          </w:p>
          <w:p w:rsidR="00966F96" w:rsidRPr="006B5F65" w:rsidRDefault="00966F96" w:rsidP="00966F96">
            <w:pPr>
              <w:snapToGrid w:val="0"/>
              <w:jc w:val="both"/>
              <w:rPr>
                <w:sz w:val="20"/>
                <w:szCs w:val="20"/>
                <w:lang w:val="x-none"/>
              </w:rPr>
            </w:pPr>
          </w:p>
          <w:p w:rsidR="00966F96" w:rsidRPr="006B5F65" w:rsidRDefault="00966F96" w:rsidP="00966F96">
            <w:pPr>
              <w:snapToGrid w:val="0"/>
              <w:jc w:val="both"/>
              <w:rPr>
                <w:sz w:val="20"/>
                <w:szCs w:val="20"/>
                <w:lang w:val="x-none"/>
              </w:rPr>
            </w:pPr>
            <w:r w:rsidRPr="006B5F65">
              <w:rPr>
                <w:sz w:val="20"/>
                <w:szCs w:val="20"/>
                <w:lang w:val="x-none"/>
              </w:rPr>
              <w:t>________________/ Д.В. Жуков/</w:t>
            </w:r>
          </w:p>
          <w:p w:rsidR="00683445" w:rsidRPr="006B5F65" w:rsidRDefault="00683445" w:rsidP="00966F96">
            <w:pPr>
              <w:jc w:val="both"/>
              <w:rPr>
                <w:sz w:val="20"/>
                <w:szCs w:val="20"/>
              </w:rPr>
            </w:pPr>
          </w:p>
        </w:tc>
      </w:tr>
      <w:tr w:rsidR="00683445" w:rsidRPr="006B5F65" w:rsidTr="006D6985">
        <w:trPr>
          <w:gridAfter w:val="2"/>
          <w:wAfter w:w="498" w:type="dxa"/>
          <w:trHeight w:val="319"/>
          <w:jc w:val="center"/>
        </w:trPr>
        <w:tc>
          <w:tcPr>
            <w:tcW w:w="4815" w:type="dxa"/>
            <w:gridSpan w:val="3"/>
          </w:tcPr>
          <w:p w:rsidR="00683445" w:rsidRPr="006B5F65" w:rsidRDefault="00683445" w:rsidP="00683445">
            <w:pPr>
              <w:snapToGrid w:val="0"/>
              <w:jc w:val="center"/>
              <w:rPr>
                <w:sz w:val="20"/>
                <w:szCs w:val="20"/>
                <w:lang w:val="x-none"/>
              </w:rPr>
            </w:pPr>
            <w:r w:rsidRPr="006B5F65">
              <w:rPr>
                <w:sz w:val="20"/>
                <w:szCs w:val="20"/>
              </w:rPr>
              <w:t xml:space="preserve">         </w:t>
            </w:r>
            <w:proofErr w:type="spellStart"/>
            <w:r w:rsidRPr="006B5F65">
              <w:rPr>
                <w:sz w:val="20"/>
                <w:szCs w:val="20"/>
                <w:lang w:val="x-none"/>
              </w:rPr>
              <w:t>м.п</w:t>
            </w:r>
            <w:proofErr w:type="spellEnd"/>
            <w:r w:rsidRPr="006B5F65">
              <w:rPr>
                <w:sz w:val="20"/>
                <w:szCs w:val="20"/>
                <w:lang w:val="x-none"/>
              </w:rPr>
              <w:t>.</w:t>
            </w:r>
          </w:p>
        </w:tc>
        <w:tc>
          <w:tcPr>
            <w:tcW w:w="5535" w:type="dxa"/>
            <w:gridSpan w:val="3"/>
          </w:tcPr>
          <w:p w:rsidR="00683445" w:rsidRPr="006B5F65" w:rsidRDefault="00683445" w:rsidP="00683445">
            <w:pPr>
              <w:snapToGrid w:val="0"/>
              <w:jc w:val="center"/>
              <w:rPr>
                <w:sz w:val="20"/>
                <w:szCs w:val="20"/>
                <w:lang w:val="x-none"/>
              </w:rPr>
            </w:pPr>
            <w:proofErr w:type="spellStart"/>
            <w:r w:rsidRPr="006B5F65">
              <w:rPr>
                <w:sz w:val="20"/>
                <w:szCs w:val="20"/>
                <w:lang w:val="x-none"/>
              </w:rPr>
              <w:t>м.п</w:t>
            </w:r>
            <w:proofErr w:type="spellEnd"/>
            <w:r w:rsidRPr="006B5F65">
              <w:rPr>
                <w:sz w:val="20"/>
                <w:szCs w:val="20"/>
                <w:lang w:val="x-none"/>
              </w:rPr>
              <w:t>.</w:t>
            </w:r>
          </w:p>
        </w:tc>
      </w:tr>
    </w:tbl>
    <w:p w:rsidR="00A639B7" w:rsidRPr="006B5F65" w:rsidRDefault="00A639B7" w:rsidP="009C6746">
      <w:pPr>
        <w:spacing w:after="60"/>
        <w:jc w:val="center"/>
        <w:rPr>
          <w:sz w:val="20"/>
          <w:szCs w:val="20"/>
        </w:rPr>
      </w:pPr>
    </w:p>
    <w:sectPr w:rsidR="00A639B7" w:rsidRPr="006B5F6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1B63FB">
      <w:rPr>
        <w:b/>
        <w:bCs/>
        <w:noProof/>
      </w:rPr>
      <w:t>7</w:t>
    </w:r>
    <w:r>
      <w:rPr>
        <w:b/>
        <w:bCs/>
      </w:rPr>
      <w:fldChar w:fldCharType="end"/>
    </w:r>
    <w:r>
      <w:t xml:space="preserve"> из </w:t>
    </w:r>
    <w:r>
      <w:rPr>
        <w:b/>
        <w:bCs/>
      </w:rPr>
      <w:fldChar w:fldCharType="begin"/>
    </w:r>
    <w:r>
      <w:rPr>
        <w:b/>
        <w:bCs/>
      </w:rPr>
      <w:instrText>NUMPAGES</w:instrText>
    </w:r>
    <w:r>
      <w:rPr>
        <w:b/>
        <w:bCs/>
      </w:rPr>
      <w:fldChar w:fldCharType="separate"/>
    </w:r>
    <w:r w:rsidR="001B63FB">
      <w:rPr>
        <w:b/>
        <w:bCs/>
        <w:noProof/>
      </w:rPr>
      <w:t>7</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6B7FCE">
      <w:rPr>
        <w:b/>
        <w:bCs/>
        <w:sz w:val="20"/>
        <w:szCs w:val="20"/>
      </w:rPr>
      <w:t>654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71B7374D"/>
    <w:multiLevelType w:val="hybridMultilevel"/>
    <w:tmpl w:val="DB54B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5800FD5"/>
    <w:multiLevelType w:val="hybridMultilevel"/>
    <w:tmpl w:val="719C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0"/>
  </w:num>
  <w:num w:numId="6">
    <w:abstractNumId w:val="4"/>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C4037"/>
    <w:rsid w:val="000C5BE7"/>
    <w:rsid w:val="000F3709"/>
    <w:rsid w:val="000F70F0"/>
    <w:rsid w:val="00101BBF"/>
    <w:rsid w:val="00111F66"/>
    <w:rsid w:val="0012358B"/>
    <w:rsid w:val="00123725"/>
    <w:rsid w:val="00132B2A"/>
    <w:rsid w:val="00146EAD"/>
    <w:rsid w:val="00155250"/>
    <w:rsid w:val="001645DC"/>
    <w:rsid w:val="00166871"/>
    <w:rsid w:val="001864F1"/>
    <w:rsid w:val="00187FDD"/>
    <w:rsid w:val="001A4AAA"/>
    <w:rsid w:val="001B2267"/>
    <w:rsid w:val="001B3B78"/>
    <w:rsid w:val="001B574F"/>
    <w:rsid w:val="001B63FB"/>
    <w:rsid w:val="001C431C"/>
    <w:rsid w:val="001F289A"/>
    <w:rsid w:val="00212187"/>
    <w:rsid w:val="00223A70"/>
    <w:rsid w:val="00226A3E"/>
    <w:rsid w:val="00232C9A"/>
    <w:rsid w:val="00242E28"/>
    <w:rsid w:val="00243AE6"/>
    <w:rsid w:val="00245032"/>
    <w:rsid w:val="00253F42"/>
    <w:rsid w:val="002629AB"/>
    <w:rsid w:val="00267E03"/>
    <w:rsid w:val="00297826"/>
    <w:rsid w:val="002A3C09"/>
    <w:rsid w:val="002B3A34"/>
    <w:rsid w:val="002D6774"/>
    <w:rsid w:val="002E2BC0"/>
    <w:rsid w:val="002F05CC"/>
    <w:rsid w:val="00306B26"/>
    <w:rsid w:val="00330449"/>
    <w:rsid w:val="003425EF"/>
    <w:rsid w:val="0034282C"/>
    <w:rsid w:val="0037529B"/>
    <w:rsid w:val="00376016"/>
    <w:rsid w:val="003A5A42"/>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100B"/>
    <w:rsid w:val="0052150E"/>
    <w:rsid w:val="00522DA1"/>
    <w:rsid w:val="00523B4F"/>
    <w:rsid w:val="00523C3B"/>
    <w:rsid w:val="005331D6"/>
    <w:rsid w:val="005454A1"/>
    <w:rsid w:val="005477F9"/>
    <w:rsid w:val="0056236D"/>
    <w:rsid w:val="00563892"/>
    <w:rsid w:val="0057368D"/>
    <w:rsid w:val="005A66C6"/>
    <w:rsid w:val="005E1A21"/>
    <w:rsid w:val="00625F23"/>
    <w:rsid w:val="0063243B"/>
    <w:rsid w:val="0063250A"/>
    <w:rsid w:val="00645EAB"/>
    <w:rsid w:val="00647D22"/>
    <w:rsid w:val="006510AB"/>
    <w:rsid w:val="00653981"/>
    <w:rsid w:val="00663A87"/>
    <w:rsid w:val="00683445"/>
    <w:rsid w:val="006A46A3"/>
    <w:rsid w:val="006A7158"/>
    <w:rsid w:val="006B5F65"/>
    <w:rsid w:val="006B7FCE"/>
    <w:rsid w:val="006C651A"/>
    <w:rsid w:val="006D180C"/>
    <w:rsid w:val="006D6985"/>
    <w:rsid w:val="006F48C3"/>
    <w:rsid w:val="007215E5"/>
    <w:rsid w:val="00723B2F"/>
    <w:rsid w:val="00747265"/>
    <w:rsid w:val="007517FC"/>
    <w:rsid w:val="00752D66"/>
    <w:rsid w:val="00757729"/>
    <w:rsid w:val="0076483F"/>
    <w:rsid w:val="0076754C"/>
    <w:rsid w:val="00770FDD"/>
    <w:rsid w:val="00787DC5"/>
    <w:rsid w:val="00795A43"/>
    <w:rsid w:val="00795DD3"/>
    <w:rsid w:val="007B12B8"/>
    <w:rsid w:val="007B2606"/>
    <w:rsid w:val="007D7550"/>
    <w:rsid w:val="0080738E"/>
    <w:rsid w:val="00816CAD"/>
    <w:rsid w:val="00841063"/>
    <w:rsid w:val="008447D4"/>
    <w:rsid w:val="00846242"/>
    <w:rsid w:val="00852889"/>
    <w:rsid w:val="00876B04"/>
    <w:rsid w:val="00881092"/>
    <w:rsid w:val="008860FC"/>
    <w:rsid w:val="00891C03"/>
    <w:rsid w:val="008A509E"/>
    <w:rsid w:val="008C5FF9"/>
    <w:rsid w:val="008E592E"/>
    <w:rsid w:val="00904511"/>
    <w:rsid w:val="00921F09"/>
    <w:rsid w:val="009436B1"/>
    <w:rsid w:val="00944363"/>
    <w:rsid w:val="00947A16"/>
    <w:rsid w:val="00966F96"/>
    <w:rsid w:val="0096749F"/>
    <w:rsid w:val="00967815"/>
    <w:rsid w:val="0097095D"/>
    <w:rsid w:val="009712EA"/>
    <w:rsid w:val="009903F9"/>
    <w:rsid w:val="009A3A67"/>
    <w:rsid w:val="009B2108"/>
    <w:rsid w:val="009B2B9B"/>
    <w:rsid w:val="009C6746"/>
    <w:rsid w:val="009D54BF"/>
    <w:rsid w:val="009E655D"/>
    <w:rsid w:val="00A26B13"/>
    <w:rsid w:val="00A4178F"/>
    <w:rsid w:val="00A45D52"/>
    <w:rsid w:val="00A639B7"/>
    <w:rsid w:val="00A9335B"/>
    <w:rsid w:val="00A9425C"/>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177D"/>
    <w:rsid w:val="00C22CB6"/>
    <w:rsid w:val="00C452B0"/>
    <w:rsid w:val="00C603DE"/>
    <w:rsid w:val="00C705C3"/>
    <w:rsid w:val="00CA2EC5"/>
    <w:rsid w:val="00CA6443"/>
    <w:rsid w:val="00CB6FD3"/>
    <w:rsid w:val="00CC1C08"/>
    <w:rsid w:val="00CD1BF1"/>
    <w:rsid w:val="00CD418A"/>
    <w:rsid w:val="00CD697A"/>
    <w:rsid w:val="00CD7AD0"/>
    <w:rsid w:val="00D500CF"/>
    <w:rsid w:val="00D7305E"/>
    <w:rsid w:val="00D75A30"/>
    <w:rsid w:val="00D910A3"/>
    <w:rsid w:val="00D92557"/>
    <w:rsid w:val="00DA067E"/>
    <w:rsid w:val="00DC37E8"/>
    <w:rsid w:val="00E00D33"/>
    <w:rsid w:val="00E2147C"/>
    <w:rsid w:val="00E276B1"/>
    <w:rsid w:val="00E5034E"/>
    <w:rsid w:val="00EA1C11"/>
    <w:rsid w:val="00EF24E3"/>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 w:type="paragraph" w:customStyle="1" w:styleId="11">
    <w:name w:val="Без интервала1"/>
    <w:rsid w:val="006B5F65"/>
    <w:pPr>
      <w:pBdr>
        <w:top w:val="nil"/>
        <w:left w:val="nil"/>
        <w:bottom w:val="nil"/>
        <w:right w:val="nil"/>
        <w:between w:val="nil"/>
        <w:bar w:val="nil"/>
      </w:pBdr>
    </w:pPr>
    <w:rPr>
      <w:rFonts w:cs="Calibri"/>
      <w:color w:val="000000"/>
      <w:sz w:val="22"/>
      <w:szCs w:val="22"/>
      <w:u w:color="000000"/>
      <w:bdr w:val="nil"/>
    </w:rPr>
  </w:style>
  <w:style w:type="paragraph" w:customStyle="1" w:styleId="20">
    <w:name w:val="Без интервала2"/>
    <w:rsid w:val="006B5F6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3C6EF-34C4-44CE-907B-07B1BF35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7</Pages>
  <Words>3233</Words>
  <Characters>18429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32</cp:revision>
  <cp:lastPrinted>2018-11-23T13:33:00Z</cp:lastPrinted>
  <dcterms:created xsi:type="dcterms:W3CDTF">2017-03-15T15:27:00Z</dcterms:created>
  <dcterms:modified xsi:type="dcterms:W3CDTF">2022-10-12T06:06:00Z</dcterms:modified>
</cp:coreProperties>
</file>